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5A" w:rsidRPr="006B145A" w:rsidRDefault="006B145A" w:rsidP="006B145A">
      <w:r w:rsidRPr="006B145A">
        <w:rPr>
          <w:b/>
          <w:bCs/>
        </w:rPr>
        <w:t>KIZILCAKIŞLA KÖYÜNÜN TARİHÇESİ:</w:t>
      </w:r>
    </w:p>
    <w:p w:rsidR="00000000" w:rsidRDefault="00231699" w:rsidP="006B145A">
      <w:r w:rsidRPr="006B145A">
        <w:t xml:space="preserve">Tarihi bir yerleşim yeri olan </w:t>
      </w:r>
      <w:proofErr w:type="spellStart"/>
      <w:r w:rsidRPr="006B145A">
        <w:t>Kızılcakışla</w:t>
      </w:r>
      <w:proofErr w:type="spellEnd"/>
      <w:r w:rsidRPr="006B145A">
        <w:t xml:space="preserve"> kasabasının adını </w:t>
      </w:r>
      <w:r w:rsidRPr="006B145A">
        <w:t xml:space="preserve">burada bulunan ve savaş dolayısıyla ateşler içerisinde kalan kışlasından almıştır. </w:t>
      </w:r>
      <w:proofErr w:type="spellStart"/>
      <w:r w:rsidRPr="006B145A">
        <w:t>Kızılcakışla</w:t>
      </w:r>
      <w:proofErr w:type="spellEnd"/>
      <w:r w:rsidRPr="006B145A">
        <w:t xml:space="preserve">' tabiri çok eski zamanlardan gelmektedir. </w:t>
      </w:r>
      <w:proofErr w:type="spellStart"/>
      <w:r w:rsidRPr="006B145A">
        <w:t>Kızılcakışla</w:t>
      </w:r>
      <w:proofErr w:type="spellEnd"/>
      <w:r w:rsidRPr="006B145A">
        <w:t xml:space="preserve"> beldesi bağlı bulunduğu Sivas iline 102 km ve Şarkışla ilçesine ise 12 km uzaklıktadır. Sivas ilinin batı</w:t>
      </w:r>
      <w:r w:rsidRPr="006B145A">
        <w:t xml:space="preserve"> tarafında yer almakta olup Kayseri-Sivas karayolunun 2 km içerisinde yer almaktadır. Şu anda </w:t>
      </w:r>
      <w:proofErr w:type="spellStart"/>
      <w:r w:rsidRPr="006B145A">
        <w:t>Kızılcakışla</w:t>
      </w:r>
      <w:proofErr w:type="spellEnd"/>
      <w:r w:rsidRPr="006B145A">
        <w:t xml:space="preserve"> da  2000 civarında </w:t>
      </w:r>
      <w:proofErr w:type="gramStart"/>
      <w:r w:rsidRPr="006B145A">
        <w:t>nüfus , 1000'e</w:t>
      </w:r>
      <w:proofErr w:type="gramEnd"/>
      <w:r w:rsidRPr="006B145A">
        <w:t xml:space="preserve"> yakın seçmen bulunmaktadır. Aşağı yukarı beldede 450-500 arasında hane bulunmaktadır. </w:t>
      </w:r>
      <w:proofErr w:type="spellStart"/>
      <w:r w:rsidRPr="006B145A">
        <w:t>Kızılcakışla</w:t>
      </w:r>
      <w:proofErr w:type="spellEnd"/>
      <w:r w:rsidRPr="006B145A">
        <w:t xml:space="preserve"> beldesi genellik</w:t>
      </w:r>
      <w:r w:rsidRPr="006B145A">
        <w:t xml:space="preserve">le dağlık ve engebeli bir araziye sahiptir. Genellikle dağların ve tepelerin arasında tarım için uygun </w:t>
      </w:r>
      <w:proofErr w:type="gramStart"/>
      <w:r w:rsidRPr="006B145A">
        <w:t>alanlar  oluşturulmaya</w:t>
      </w:r>
      <w:proofErr w:type="gramEnd"/>
      <w:r w:rsidRPr="006B145A">
        <w:t xml:space="preserve"> çalışılmıştır. Halk kendi arazileri etrafında evlerini yapmıştır. Beldenin başlıca geçim kaynağı tarım ve hayvancılık üzerinedir. </w:t>
      </w:r>
      <w:r w:rsidRPr="006B145A">
        <w:t xml:space="preserve">Hayvancılık hem küçükbaş hem büyükbaş üzerine yapılmaktadır. Tarımsal faaliyetler olarak da başta buğday, arpa, şeker pancarı yetiştirilmektedir. Meyve olarak da  elma ve kayısı </w:t>
      </w:r>
      <w:proofErr w:type="gramStart"/>
      <w:r w:rsidRPr="006B145A">
        <w:t>bulunur .Beldede</w:t>
      </w:r>
      <w:proofErr w:type="gramEnd"/>
      <w:r w:rsidRPr="006B145A">
        <w:t xml:space="preserve"> tavuk çiftliği günlük yumurta üretmektedir. Aynı zamanda beld</w:t>
      </w:r>
      <w:r w:rsidRPr="006B145A">
        <w:t>ede 2 adet süt toplama merkezi yer almaktadır.</w:t>
      </w:r>
    </w:p>
    <w:p w:rsidR="00000000" w:rsidRPr="006B145A" w:rsidRDefault="00231699" w:rsidP="006B145A">
      <w:r w:rsidRPr="006B145A">
        <w:rPr>
          <w:b/>
          <w:bCs/>
        </w:rPr>
        <w:t>OKULUN TARİHÇESİ</w:t>
      </w:r>
    </w:p>
    <w:p w:rsidR="00000000" w:rsidRPr="006B145A" w:rsidRDefault="00231699" w:rsidP="006B145A">
      <w:r w:rsidRPr="006B145A">
        <w:t xml:space="preserve">1945 yılında 5 derslikten ibaret olarak ilk binasında eğitim-öğretime başlamıştır </w:t>
      </w:r>
    </w:p>
    <w:p w:rsidR="00000000" w:rsidRPr="006B145A" w:rsidRDefault="00231699" w:rsidP="006B145A">
      <w:r w:rsidRPr="006B145A">
        <w:t xml:space="preserve">Bu bina kerpiç duvar ve tahta tavan olup kiremitle </w:t>
      </w:r>
      <w:proofErr w:type="gramStart"/>
      <w:r w:rsidRPr="006B145A">
        <w:t>kaplıdır .Ancak</w:t>
      </w:r>
      <w:proofErr w:type="gramEnd"/>
      <w:r w:rsidRPr="006B145A">
        <w:t xml:space="preserve"> çürü</w:t>
      </w:r>
      <w:r w:rsidRPr="006B145A">
        <w:t>meye yüz tutması sebebiyle ikinci bir betonarme bina yapılarak eski bina yıkılmıştır. Yeni yapılan binada 6 derslik ve bir lojman bulunmakta olup aynı yıl eğitim ve öğretime başlamıştır. Okulda ikili öğretim yapılmakta iken devlet-vatandaş işbirliği ile bu</w:t>
      </w:r>
      <w:r w:rsidRPr="006B145A">
        <w:t xml:space="preserve"> okul 1990 yılında yapılmış ve normal eğitim ve öğretime dönüştürülmüştür. Ayrıca bir de 1978 yılında geçici binada ortaokul açılmış 1981-1982 öğretim yılında yapılan binasına taşınmıştır.1990-1991 öğretim yılında Milli Eğitim Bakanlığının almış olduğu bir</w:t>
      </w:r>
      <w:r w:rsidRPr="006B145A">
        <w:t xml:space="preserve"> kararla ilkokul ve ortaokul birleştirilerek ilköğretime </w:t>
      </w:r>
      <w:proofErr w:type="gramStart"/>
      <w:r w:rsidRPr="006B145A">
        <w:t>dönüştürülmüştür .Okulumuz</w:t>
      </w:r>
      <w:proofErr w:type="gramEnd"/>
      <w:r w:rsidRPr="006B145A">
        <w:t xml:space="preserve"> 1999-2000 eğitim-öğretim yılından itibaren taşıma merkezi olup </w:t>
      </w:r>
      <w:proofErr w:type="spellStart"/>
      <w:r w:rsidRPr="006B145A">
        <w:t>Kayapınar</w:t>
      </w:r>
      <w:proofErr w:type="spellEnd"/>
      <w:r w:rsidRPr="006B145A">
        <w:t>, Kevenlik, Kadılı  isimli 4 köyün öğrencisi eğitim görmektedir.2004 yılında 12 derslikli yapılan ye</w:t>
      </w:r>
      <w:r w:rsidRPr="006B145A">
        <w:t>ni binasına taşınmış olup , okulumuz bu binada halen eğitim-öğretimine devam etmektedir.</w:t>
      </w:r>
    </w:p>
    <w:p w:rsidR="006B145A" w:rsidRPr="006B145A" w:rsidRDefault="006B145A" w:rsidP="006B145A"/>
    <w:p w:rsidR="00465B2A" w:rsidRDefault="00231699"/>
    <w:sectPr w:rsidR="00465B2A" w:rsidSect="00F16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200"/>
    <w:multiLevelType w:val="hybridMultilevel"/>
    <w:tmpl w:val="983CCFF8"/>
    <w:lvl w:ilvl="0" w:tplc="048A7C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F26E3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BE2C9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A866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56FE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CCDF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D82D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5E33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E23F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660D44DF"/>
    <w:multiLevelType w:val="hybridMultilevel"/>
    <w:tmpl w:val="91726E10"/>
    <w:lvl w:ilvl="0" w:tplc="B6DEE2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CCFE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B8B5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60A0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2E444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8AE7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528A4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F8B0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1286C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B145A"/>
    <w:rsid w:val="00231699"/>
    <w:rsid w:val="006B145A"/>
    <w:rsid w:val="009D44B9"/>
    <w:rsid w:val="00F00AAF"/>
    <w:rsid w:val="00F1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80B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08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4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3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2017-12-27T06:45:00Z</dcterms:created>
  <dcterms:modified xsi:type="dcterms:W3CDTF">2017-12-27T06:59:00Z</dcterms:modified>
</cp:coreProperties>
</file>